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67" w:rsidRDefault="00AE0A14" w:rsidP="00AE0A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A1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E0A14" w:rsidRDefault="00AE0A14" w:rsidP="00AE0A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 Думы «О внесении изменений в решение Думы Шалинского городского округа от 2</w:t>
      </w:r>
      <w:r w:rsidR="00C9030F" w:rsidRPr="00C903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C903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9030F">
        <w:rPr>
          <w:rFonts w:ascii="Times New Roman" w:hAnsi="Times New Roman" w:cs="Times New Roman"/>
          <w:sz w:val="24"/>
          <w:szCs w:val="24"/>
        </w:rPr>
        <w:t>188</w:t>
      </w:r>
      <w:r>
        <w:rPr>
          <w:rFonts w:ascii="Times New Roman" w:hAnsi="Times New Roman" w:cs="Times New Roman"/>
          <w:sz w:val="24"/>
          <w:szCs w:val="24"/>
        </w:rPr>
        <w:t xml:space="preserve"> «О бюджете Шалинского городского округа на 201</w:t>
      </w:r>
      <w:r w:rsidR="00C903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C9030F">
        <w:rPr>
          <w:rFonts w:ascii="Times New Roman" w:hAnsi="Times New Roman" w:cs="Times New Roman"/>
          <w:sz w:val="24"/>
          <w:szCs w:val="24"/>
        </w:rPr>
        <w:t xml:space="preserve"> и плановый период 2015 и 2016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9030F" w:rsidRDefault="00C9030F" w:rsidP="00C903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проект Решения подготовлен в связи с принятием нормативно-правового акта:</w:t>
      </w:r>
    </w:p>
    <w:p w:rsidR="00C9030F" w:rsidRDefault="00C9030F" w:rsidP="00C903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5486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Свердловской области от </w:t>
      </w:r>
      <w:r>
        <w:rPr>
          <w:rFonts w:ascii="Times New Roman" w:hAnsi="Times New Roman" w:cs="Times New Roman"/>
          <w:sz w:val="24"/>
          <w:szCs w:val="24"/>
        </w:rPr>
        <w:t xml:space="preserve">24.10.2013 № 1296-ПП </w:t>
      </w:r>
      <w:r>
        <w:t>«</w:t>
      </w:r>
      <w:r w:rsidRPr="00C9030F">
        <w:rPr>
          <w:rFonts w:ascii="Times New Roman" w:hAnsi="Times New Roman" w:cs="Times New Roman"/>
          <w:sz w:val="24"/>
          <w:szCs w:val="24"/>
        </w:rPr>
        <w:t>Об утверждении государственной программы Свердловской области «Реализация основных направлений государственной политики в строительном комплексе Сверд</w:t>
      </w:r>
      <w:r>
        <w:rPr>
          <w:rFonts w:ascii="Times New Roman" w:hAnsi="Times New Roman" w:cs="Times New Roman"/>
          <w:sz w:val="24"/>
          <w:szCs w:val="24"/>
        </w:rPr>
        <w:t>ловской области до 2020 года» - 84624,3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DB1B22" w:rsidRDefault="00DB1B22" w:rsidP="00C903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Внесены изменения в текстовую часть решения в части увеличения условно-утвержденных расходов на 2015 и 2016 годы,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статьи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184.1 Бюджетного кодекса Российской Федерации. </w:t>
      </w:r>
    </w:p>
    <w:p w:rsidR="00415F17" w:rsidRPr="00152AEF" w:rsidRDefault="0039054D" w:rsidP="00415F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F17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415F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52AEF">
        <w:rPr>
          <w:rFonts w:ascii="Times New Roman" w:hAnsi="Times New Roman" w:cs="Times New Roman"/>
          <w:sz w:val="24"/>
          <w:szCs w:val="24"/>
        </w:rPr>
        <w:t xml:space="preserve">Доходная часть бюджета </w:t>
      </w:r>
      <w:r w:rsidR="00DB1B22">
        <w:rPr>
          <w:rFonts w:ascii="Times New Roman" w:hAnsi="Times New Roman" w:cs="Times New Roman"/>
          <w:sz w:val="24"/>
          <w:szCs w:val="24"/>
        </w:rPr>
        <w:t>на 2014 год</w:t>
      </w:r>
      <w:r w:rsidRPr="00152AEF">
        <w:rPr>
          <w:rFonts w:ascii="Times New Roman" w:hAnsi="Times New Roman" w:cs="Times New Roman"/>
          <w:sz w:val="24"/>
          <w:szCs w:val="24"/>
        </w:rPr>
        <w:t xml:space="preserve"> увеличена на </w:t>
      </w:r>
      <w:r w:rsidR="00C9030F">
        <w:rPr>
          <w:rFonts w:ascii="Times New Roman" w:hAnsi="Times New Roman" w:cs="Times New Roman"/>
          <w:sz w:val="24"/>
          <w:szCs w:val="24"/>
        </w:rPr>
        <w:t>31192,1</w:t>
      </w:r>
      <w:r w:rsidRPr="00152AEF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по сравнению с доходами бюджета, утвержденными решением Думы от </w:t>
      </w:r>
      <w:r w:rsidR="00C9030F">
        <w:rPr>
          <w:rFonts w:ascii="Times New Roman" w:hAnsi="Times New Roman" w:cs="Times New Roman"/>
          <w:sz w:val="24"/>
          <w:szCs w:val="24"/>
        </w:rPr>
        <w:t>24.12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.2013 № </w:t>
      </w:r>
      <w:r w:rsidR="00C9030F">
        <w:rPr>
          <w:rFonts w:ascii="Times New Roman" w:hAnsi="Times New Roman" w:cs="Times New Roman"/>
          <w:sz w:val="24"/>
          <w:szCs w:val="24"/>
        </w:rPr>
        <w:t>188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 «</w:t>
      </w:r>
      <w:r w:rsidR="00C9030F">
        <w:rPr>
          <w:rFonts w:ascii="Times New Roman" w:hAnsi="Times New Roman" w:cs="Times New Roman"/>
          <w:sz w:val="24"/>
          <w:szCs w:val="24"/>
        </w:rPr>
        <w:t xml:space="preserve">О бюджете Шалинского городского округа на 2014 год и плановый период 2015 и 2016 годов» </w:t>
      </w:r>
      <w:r w:rsidR="00854863">
        <w:rPr>
          <w:rFonts w:ascii="Times New Roman" w:hAnsi="Times New Roman" w:cs="Times New Roman"/>
          <w:sz w:val="24"/>
          <w:szCs w:val="24"/>
        </w:rPr>
        <w:t xml:space="preserve">и составляет  </w:t>
      </w:r>
      <w:r w:rsidR="00C9030F">
        <w:rPr>
          <w:rFonts w:ascii="Times New Roman" w:hAnsi="Times New Roman" w:cs="Times New Roman"/>
          <w:sz w:val="24"/>
          <w:szCs w:val="24"/>
        </w:rPr>
        <w:t>740296,2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  тыс</w:t>
      </w:r>
      <w:proofErr w:type="gramStart"/>
      <w:r w:rsidR="00415F17" w:rsidRPr="00152A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15F17" w:rsidRPr="00152AEF">
        <w:rPr>
          <w:rFonts w:ascii="Times New Roman" w:hAnsi="Times New Roman" w:cs="Times New Roman"/>
          <w:sz w:val="24"/>
          <w:szCs w:val="24"/>
        </w:rPr>
        <w:t>ублей.</w:t>
      </w:r>
    </w:p>
    <w:p w:rsidR="00854863" w:rsidRPr="00C9030F" w:rsidRDefault="00AE0A14" w:rsidP="00C903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Расходная часть бюджета </w:t>
      </w:r>
      <w:r w:rsidR="00DB1B22">
        <w:rPr>
          <w:rFonts w:ascii="Times New Roman" w:hAnsi="Times New Roman" w:cs="Times New Roman"/>
          <w:sz w:val="24"/>
          <w:szCs w:val="24"/>
        </w:rPr>
        <w:t xml:space="preserve">на 2014 год </w:t>
      </w:r>
      <w:r>
        <w:rPr>
          <w:rFonts w:ascii="Times New Roman" w:hAnsi="Times New Roman" w:cs="Times New Roman"/>
          <w:sz w:val="24"/>
          <w:szCs w:val="24"/>
        </w:rPr>
        <w:t xml:space="preserve">увеличена на </w:t>
      </w:r>
      <w:r w:rsidR="00C9030F">
        <w:rPr>
          <w:rFonts w:ascii="Times New Roman" w:hAnsi="Times New Roman" w:cs="Times New Roman"/>
          <w:sz w:val="24"/>
          <w:szCs w:val="24"/>
        </w:rPr>
        <w:t>84624,3</w:t>
      </w:r>
      <w:r w:rsidR="008548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ублей по сравнению с расходами бюджета, утвержденными решением Думы от </w:t>
      </w:r>
      <w:r w:rsidR="00C9030F" w:rsidRPr="00152AEF">
        <w:rPr>
          <w:rFonts w:ascii="Times New Roman" w:hAnsi="Times New Roman" w:cs="Times New Roman"/>
          <w:sz w:val="24"/>
          <w:szCs w:val="24"/>
        </w:rPr>
        <w:t xml:space="preserve"> </w:t>
      </w:r>
      <w:r w:rsidR="00C9030F">
        <w:rPr>
          <w:rFonts w:ascii="Times New Roman" w:hAnsi="Times New Roman" w:cs="Times New Roman"/>
          <w:sz w:val="24"/>
          <w:szCs w:val="24"/>
        </w:rPr>
        <w:t>24.12</w:t>
      </w:r>
      <w:r w:rsidR="00C9030F" w:rsidRPr="00152AEF">
        <w:rPr>
          <w:rFonts w:ascii="Times New Roman" w:hAnsi="Times New Roman" w:cs="Times New Roman"/>
          <w:sz w:val="24"/>
          <w:szCs w:val="24"/>
        </w:rPr>
        <w:t xml:space="preserve">.2013 № </w:t>
      </w:r>
      <w:r w:rsidR="00C9030F">
        <w:rPr>
          <w:rFonts w:ascii="Times New Roman" w:hAnsi="Times New Roman" w:cs="Times New Roman"/>
          <w:sz w:val="24"/>
          <w:szCs w:val="24"/>
        </w:rPr>
        <w:t>188</w:t>
      </w:r>
      <w:r w:rsidR="00C9030F" w:rsidRPr="00152AEF">
        <w:rPr>
          <w:rFonts w:ascii="Times New Roman" w:hAnsi="Times New Roman" w:cs="Times New Roman"/>
          <w:sz w:val="24"/>
          <w:szCs w:val="24"/>
        </w:rPr>
        <w:t xml:space="preserve"> «</w:t>
      </w:r>
      <w:r w:rsidR="00C9030F">
        <w:rPr>
          <w:rFonts w:ascii="Times New Roman" w:hAnsi="Times New Roman" w:cs="Times New Roman"/>
          <w:sz w:val="24"/>
          <w:szCs w:val="24"/>
        </w:rPr>
        <w:t>О бюджете Шалинского городского округа на 2014 год и плановый период 2015 и 2016 годов»</w:t>
      </w:r>
      <w:r>
        <w:rPr>
          <w:rFonts w:ascii="Times New Roman" w:hAnsi="Times New Roman" w:cs="Times New Roman"/>
          <w:sz w:val="24"/>
          <w:szCs w:val="24"/>
        </w:rPr>
        <w:t xml:space="preserve"> и составляет  </w:t>
      </w:r>
      <w:r w:rsidR="00854863">
        <w:rPr>
          <w:rFonts w:ascii="Times New Roman" w:hAnsi="Times New Roman" w:cs="Times New Roman"/>
          <w:sz w:val="24"/>
          <w:szCs w:val="24"/>
        </w:rPr>
        <w:t>7</w:t>
      </w:r>
      <w:r w:rsidR="00C9030F">
        <w:rPr>
          <w:rFonts w:ascii="Times New Roman" w:hAnsi="Times New Roman" w:cs="Times New Roman"/>
          <w:sz w:val="24"/>
          <w:szCs w:val="24"/>
        </w:rPr>
        <w:t>98428,4</w:t>
      </w:r>
      <w:r>
        <w:rPr>
          <w:rFonts w:ascii="Times New Roman" w:hAnsi="Times New Roman" w:cs="Times New Roman"/>
          <w:sz w:val="24"/>
          <w:szCs w:val="24"/>
        </w:rPr>
        <w:t xml:space="preserve"> тыс.рублей.     </w:t>
      </w:r>
    </w:p>
    <w:p w:rsidR="008007D3" w:rsidRDefault="008007D3" w:rsidP="00AE0A1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Изменения внесены в приложения </w:t>
      </w:r>
      <w:r w:rsidR="00DB1B22">
        <w:rPr>
          <w:rFonts w:ascii="Times New Roman" w:hAnsi="Times New Roman" w:cs="Times New Roman"/>
          <w:bCs/>
          <w:sz w:val="24"/>
          <w:szCs w:val="24"/>
        </w:rPr>
        <w:t xml:space="preserve">1, 2, 3,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DB1B22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5</w:t>
      </w:r>
      <w:r w:rsidR="00DB1B22">
        <w:rPr>
          <w:rFonts w:ascii="Times New Roman" w:hAnsi="Times New Roman" w:cs="Times New Roman"/>
          <w:bCs/>
          <w:sz w:val="24"/>
          <w:szCs w:val="24"/>
        </w:rPr>
        <w:t>,6, 7, 8, 12.</w:t>
      </w:r>
    </w:p>
    <w:p w:rsidR="002E123A" w:rsidRPr="00284F90" w:rsidRDefault="002E123A" w:rsidP="00C11F70">
      <w:pPr>
        <w:spacing w:line="240" w:lineRule="auto"/>
        <w:jc w:val="both"/>
        <w:rPr>
          <w:cap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87074A"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87074A" w:rsidRPr="002E123A">
        <w:rPr>
          <w:rFonts w:ascii="Times New Roman" w:hAnsi="Times New Roman" w:cs="Times New Roman"/>
          <w:bCs/>
          <w:sz w:val="24"/>
          <w:szCs w:val="24"/>
        </w:rPr>
        <w:t>с</w:t>
      </w:r>
      <w:r w:rsidRPr="002E12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приказом </w:t>
      </w:r>
      <w:r w:rsidR="00C11F70">
        <w:rPr>
          <w:rFonts w:ascii="Times New Roman" w:hAnsi="Times New Roman" w:cs="Times New Roman"/>
        </w:rPr>
        <w:t xml:space="preserve">Министерства финансов российской Федерации  </w:t>
      </w:r>
      <w:r>
        <w:rPr>
          <w:rFonts w:ascii="Times New Roman" w:hAnsi="Times New Roman" w:cs="Times New Roman"/>
        </w:rPr>
        <w:t>от 16.12.2013 года № 121н «</w:t>
      </w:r>
      <w:r w:rsidRPr="002E123A">
        <w:rPr>
          <w:rFonts w:ascii="Times New Roman" w:hAnsi="Times New Roman" w:cs="Times New Roman"/>
        </w:rPr>
        <w:t>О внесении изменений в</w:t>
      </w:r>
      <w:r>
        <w:rPr>
          <w:rFonts w:ascii="Times New Roman" w:hAnsi="Times New Roman" w:cs="Times New Roman"/>
        </w:rPr>
        <w:t xml:space="preserve"> </w:t>
      </w:r>
      <w:r w:rsidRPr="002E123A">
        <w:rPr>
          <w:rFonts w:ascii="Times New Roman" w:hAnsi="Times New Roman" w:cs="Times New Roman"/>
        </w:rPr>
        <w:t>Указания о порядке применения</w:t>
      </w:r>
      <w:r>
        <w:rPr>
          <w:rFonts w:ascii="Times New Roman" w:hAnsi="Times New Roman" w:cs="Times New Roman"/>
        </w:rPr>
        <w:t xml:space="preserve">  </w:t>
      </w:r>
      <w:r w:rsidRPr="002E123A">
        <w:rPr>
          <w:rFonts w:ascii="Times New Roman" w:hAnsi="Times New Roman" w:cs="Times New Roman"/>
        </w:rPr>
        <w:t>бюджетной классификации</w:t>
      </w:r>
      <w:r>
        <w:rPr>
          <w:rFonts w:ascii="Times New Roman" w:hAnsi="Times New Roman" w:cs="Times New Roman"/>
        </w:rPr>
        <w:t xml:space="preserve"> </w:t>
      </w:r>
      <w:r w:rsidRPr="002E123A">
        <w:rPr>
          <w:rFonts w:ascii="Times New Roman" w:hAnsi="Times New Roman" w:cs="Times New Roman"/>
        </w:rPr>
        <w:t>Российской Федерации,</w:t>
      </w:r>
      <w:r>
        <w:rPr>
          <w:rFonts w:ascii="Times New Roman" w:hAnsi="Times New Roman" w:cs="Times New Roman"/>
        </w:rPr>
        <w:t xml:space="preserve"> </w:t>
      </w:r>
      <w:r w:rsidRPr="002E123A">
        <w:rPr>
          <w:rFonts w:ascii="Times New Roman" w:hAnsi="Times New Roman" w:cs="Times New Roman"/>
        </w:rPr>
        <w:t>утвержденные приказом</w:t>
      </w:r>
      <w:r>
        <w:rPr>
          <w:rFonts w:ascii="Times New Roman" w:hAnsi="Times New Roman" w:cs="Times New Roman"/>
        </w:rPr>
        <w:t xml:space="preserve"> </w:t>
      </w:r>
      <w:r w:rsidRPr="002E123A">
        <w:rPr>
          <w:rFonts w:ascii="Times New Roman" w:hAnsi="Times New Roman" w:cs="Times New Roman"/>
        </w:rPr>
        <w:t>Министерства финансов</w:t>
      </w:r>
      <w:r>
        <w:rPr>
          <w:rFonts w:ascii="Times New Roman" w:hAnsi="Times New Roman" w:cs="Times New Roman"/>
        </w:rPr>
        <w:t xml:space="preserve"> </w:t>
      </w:r>
      <w:r w:rsidRPr="002E123A">
        <w:rPr>
          <w:rFonts w:ascii="Times New Roman" w:hAnsi="Times New Roman" w:cs="Times New Roman"/>
        </w:rPr>
        <w:t xml:space="preserve">Российской Федерации </w:t>
      </w:r>
      <w:r>
        <w:rPr>
          <w:rFonts w:ascii="Times New Roman" w:hAnsi="Times New Roman" w:cs="Times New Roman"/>
        </w:rPr>
        <w:t xml:space="preserve"> </w:t>
      </w:r>
      <w:r w:rsidRPr="002E123A">
        <w:rPr>
          <w:rFonts w:ascii="Times New Roman" w:hAnsi="Times New Roman" w:cs="Times New Roman"/>
        </w:rPr>
        <w:t>от 1 июля 2013 г. № 65н</w:t>
      </w:r>
      <w:r>
        <w:rPr>
          <w:rFonts w:ascii="Times New Roman" w:hAnsi="Times New Roman" w:cs="Times New Roman"/>
        </w:rPr>
        <w:t xml:space="preserve">»  </w:t>
      </w:r>
      <w:r w:rsidR="00C11F70"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</w:rPr>
        <w:t xml:space="preserve"> 3 приложении  «Перечень главных администраторов доходов бюджета Шалинского городского округа» - исключены строки:</w:t>
      </w:r>
    </w:p>
    <w:p w:rsidR="0087074A" w:rsidRDefault="002E123A" w:rsidP="00C11F70">
      <w:pPr>
        <w:spacing w:line="240" w:lineRule="auto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(186) </w:t>
      </w:r>
      <w:r w:rsidR="00C11F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E123A">
        <w:rPr>
          <w:rFonts w:ascii="Times New Roman" w:hAnsi="Times New Roman" w:cs="Times New Roman"/>
          <w:snapToGrid w:val="0"/>
        </w:rPr>
        <w:t>Субвенции бюджетам городских округов на организацию, регулирование и охрану водных биологических ресурсов</w:t>
      </w:r>
      <w:r w:rsidR="00C11F70">
        <w:rPr>
          <w:rFonts w:ascii="Times New Roman" w:hAnsi="Times New Roman" w:cs="Times New Roman"/>
          <w:snapToGrid w:val="0"/>
        </w:rPr>
        <w:t>;</w:t>
      </w:r>
    </w:p>
    <w:p w:rsidR="00C11F70" w:rsidRDefault="00C11F70" w:rsidP="00C11F70">
      <w:pPr>
        <w:spacing w:line="240" w:lineRule="auto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bCs/>
          <w:sz w:val="24"/>
          <w:szCs w:val="24"/>
        </w:rPr>
        <w:t>(187</w:t>
      </w:r>
      <w:r w:rsidRPr="00C11F70">
        <w:rPr>
          <w:rFonts w:ascii="Times New Roman" w:hAnsi="Times New Roman" w:cs="Times New Roman"/>
          <w:bCs/>
          <w:sz w:val="24"/>
          <w:szCs w:val="24"/>
        </w:rPr>
        <w:t>)</w:t>
      </w:r>
      <w:r w:rsidRPr="00C11F70">
        <w:rPr>
          <w:rFonts w:ascii="Times New Roman" w:hAnsi="Times New Roman" w:cs="Times New Roman"/>
          <w:snapToGrid w:val="0"/>
        </w:rPr>
        <w:t xml:space="preserve"> Субвенции бюджетам городских округов на охрану и использование охотничьих ресурсов</w:t>
      </w:r>
      <w:r>
        <w:rPr>
          <w:rFonts w:ascii="Times New Roman" w:hAnsi="Times New Roman" w:cs="Times New Roman"/>
          <w:snapToGrid w:val="0"/>
        </w:rPr>
        <w:t>;</w:t>
      </w:r>
    </w:p>
    <w:p w:rsidR="00C11F70" w:rsidRDefault="00C11F70" w:rsidP="00C11F7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>(248)</w:t>
      </w:r>
      <w:r w:rsidRPr="00C11F70">
        <w:t xml:space="preserve"> </w:t>
      </w:r>
      <w:r w:rsidRPr="00C11F70">
        <w:rPr>
          <w:rFonts w:ascii="Times New Roman" w:hAnsi="Times New Roman" w:cs="Times New Roman"/>
        </w:rPr>
        <w:t>Субсидии бюджетам городских округов на модернизацию региональных систем общего образования</w:t>
      </w:r>
      <w:r>
        <w:rPr>
          <w:rFonts w:ascii="Times New Roman" w:hAnsi="Times New Roman" w:cs="Times New Roman"/>
        </w:rPr>
        <w:t>;</w:t>
      </w:r>
    </w:p>
    <w:p w:rsidR="00C11F70" w:rsidRPr="00C11F70" w:rsidRDefault="00C11F70" w:rsidP="00C11F70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(259) </w:t>
      </w:r>
      <w:r w:rsidRPr="00C11F70">
        <w:rPr>
          <w:rFonts w:ascii="Times New Roman" w:hAnsi="Times New Roman" w:cs="Times New Roman"/>
        </w:rPr>
        <w:t xml:space="preserve">Субвенции бюджетам городских округов на 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</w:t>
      </w:r>
      <w:proofErr w:type="gramStart"/>
      <w:r w:rsidRPr="00C11F70">
        <w:rPr>
          <w:rFonts w:ascii="Times New Roman" w:hAnsi="Times New Roman" w:cs="Times New Roman"/>
        </w:rPr>
        <w:t>контролю за</w:t>
      </w:r>
      <w:proofErr w:type="gramEnd"/>
      <w:r w:rsidRPr="00C11F70">
        <w:rPr>
          <w:rFonts w:ascii="Times New Roman" w:hAnsi="Times New Roman" w:cs="Times New Roman"/>
        </w:rPr>
        <w:t xml:space="preserve"> соблюдением законодательства в области образования</w:t>
      </w:r>
      <w:r>
        <w:rPr>
          <w:rFonts w:ascii="Times New Roman" w:hAnsi="Times New Roman" w:cs="Times New Roman"/>
        </w:rPr>
        <w:t>.</w:t>
      </w:r>
    </w:p>
    <w:p w:rsidR="004847DA" w:rsidRDefault="0087074A" w:rsidP="004847D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C76318">
        <w:rPr>
          <w:rFonts w:ascii="Times New Roman" w:hAnsi="Times New Roman" w:cs="Times New Roman"/>
          <w:bCs/>
          <w:sz w:val="24"/>
          <w:szCs w:val="24"/>
        </w:rPr>
        <w:t xml:space="preserve"> По разделу 0500 «Жилищно-коммунальное хозяйство» расходы </w:t>
      </w:r>
      <w:r w:rsidR="003F398C">
        <w:rPr>
          <w:rFonts w:ascii="Times New Roman" w:hAnsi="Times New Roman" w:cs="Times New Roman"/>
          <w:bCs/>
          <w:sz w:val="24"/>
          <w:szCs w:val="24"/>
        </w:rPr>
        <w:t>уменьшены на 60 тыс</w:t>
      </w:r>
      <w:proofErr w:type="gramStart"/>
      <w:r w:rsidR="003F398C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3F398C">
        <w:rPr>
          <w:rFonts w:ascii="Times New Roman" w:hAnsi="Times New Roman" w:cs="Times New Roman"/>
          <w:bCs/>
          <w:sz w:val="24"/>
          <w:szCs w:val="24"/>
        </w:rPr>
        <w:t>уб.</w:t>
      </w:r>
      <w:r w:rsidR="004847DA">
        <w:rPr>
          <w:rFonts w:ascii="Times New Roman" w:hAnsi="Times New Roman" w:cs="Times New Roman"/>
          <w:sz w:val="24"/>
          <w:szCs w:val="24"/>
        </w:rPr>
        <w:t xml:space="preserve"> </w:t>
      </w:r>
      <w:r w:rsidR="004847DA">
        <w:rPr>
          <w:rFonts w:ascii="Times New Roman" w:hAnsi="Times New Roman" w:cs="Times New Roman"/>
          <w:bCs/>
          <w:sz w:val="24"/>
          <w:szCs w:val="24"/>
        </w:rPr>
        <w:t>в связи с</w:t>
      </w:r>
      <w:r w:rsidR="004847DA" w:rsidRPr="00C763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47DA">
        <w:rPr>
          <w:rFonts w:ascii="Times New Roman" w:hAnsi="Times New Roman" w:cs="Times New Roman"/>
          <w:bCs/>
          <w:sz w:val="24"/>
          <w:szCs w:val="24"/>
        </w:rPr>
        <w:t xml:space="preserve"> перемещением бюджетных ассигнований главным распорядителем бюджетных средств.</w:t>
      </w:r>
    </w:p>
    <w:p w:rsidR="000D1BC6" w:rsidRDefault="004847DA" w:rsidP="000D1BC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05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По разделу 0700 «Образование» расходы увеличены на </w:t>
      </w:r>
      <w:r w:rsidR="003F398C">
        <w:rPr>
          <w:rFonts w:ascii="Times New Roman" w:hAnsi="Times New Roman" w:cs="Times New Roman"/>
          <w:sz w:val="24"/>
          <w:szCs w:val="24"/>
        </w:rPr>
        <w:t>84664,8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 в соответствии с </w:t>
      </w:r>
      <w:r w:rsidR="000A59C1" w:rsidRPr="0085486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Свердловской области от </w:t>
      </w:r>
      <w:r w:rsidR="000A59C1">
        <w:rPr>
          <w:rFonts w:ascii="Times New Roman" w:hAnsi="Times New Roman" w:cs="Times New Roman"/>
          <w:sz w:val="24"/>
          <w:szCs w:val="24"/>
        </w:rPr>
        <w:t xml:space="preserve">24.10.2013 № 1296-ПП </w:t>
      </w:r>
      <w:r w:rsidR="000A59C1">
        <w:t>«</w:t>
      </w:r>
      <w:r w:rsidR="000A59C1" w:rsidRPr="00C9030F">
        <w:rPr>
          <w:rFonts w:ascii="Times New Roman" w:hAnsi="Times New Roman" w:cs="Times New Roman"/>
          <w:sz w:val="24"/>
          <w:szCs w:val="24"/>
        </w:rPr>
        <w:t>Об утверждении государственной программы Свердловской области «Реализация основных направлений государственной политики в строительном комплексе Сверд</w:t>
      </w:r>
      <w:r w:rsidR="000A59C1">
        <w:rPr>
          <w:rFonts w:ascii="Times New Roman" w:hAnsi="Times New Roman" w:cs="Times New Roman"/>
          <w:sz w:val="24"/>
          <w:szCs w:val="24"/>
        </w:rPr>
        <w:t xml:space="preserve">ловской области </w:t>
      </w:r>
      <w:r w:rsidR="000A59C1">
        <w:rPr>
          <w:rFonts w:ascii="Times New Roman" w:hAnsi="Times New Roman" w:cs="Times New Roman"/>
          <w:sz w:val="24"/>
          <w:szCs w:val="24"/>
        </w:rPr>
        <w:lastRenderedPageBreak/>
        <w:t xml:space="preserve">до 2020 года» - 84624,3 тыс.руб. </w:t>
      </w:r>
      <w:r w:rsidR="000D1BC6">
        <w:rPr>
          <w:rFonts w:ascii="Times New Roman" w:hAnsi="Times New Roman" w:cs="Times New Roman"/>
          <w:bCs/>
          <w:sz w:val="24"/>
          <w:szCs w:val="24"/>
        </w:rPr>
        <w:t>и в связи с</w:t>
      </w:r>
      <w:r w:rsidR="000D1BC6" w:rsidRPr="00C763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1BC6">
        <w:rPr>
          <w:rFonts w:ascii="Times New Roman" w:hAnsi="Times New Roman" w:cs="Times New Roman"/>
          <w:bCs/>
          <w:sz w:val="24"/>
          <w:szCs w:val="24"/>
        </w:rPr>
        <w:t xml:space="preserve"> перемещением бюджетных ассигнований главным распорядителем бюджетных средств.</w:t>
      </w:r>
    </w:p>
    <w:p w:rsidR="000D1BC6" w:rsidRDefault="000D1BC6" w:rsidP="000D1BC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По разделу 1000 «Социальная политика» расходы увеличены </w:t>
      </w:r>
      <w:r w:rsidR="00D8386F">
        <w:rPr>
          <w:rFonts w:ascii="Times New Roman" w:hAnsi="Times New Roman" w:cs="Times New Roman"/>
          <w:bCs/>
          <w:sz w:val="24"/>
          <w:szCs w:val="24"/>
        </w:rPr>
        <w:t>на 6</w:t>
      </w:r>
      <w:r w:rsidR="000A59C1">
        <w:rPr>
          <w:rFonts w:ascii="Times New Roman" w:hAnsi="Times New Roman" w:cs="Times New Roman"/>
          <w:bCs/>
          <w:sz w:val="24"/>
          <w:szCs w:val="24"/>
        </w:rPr>
        <w:t>0</w:t>
      </w:r>
      <w:r w:rsidR="00D8386F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D8386F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D8386F">
        <w:rPr>
          <w:rFonts w:ascii="Times New Roman" w:hAnsi="Times New Roman" w:cs="Times New Roman"/>
          <w:bCs/>
          <w:sz w:val="24"/>
          <w:szCs w:val="24"/>
        </w:rPr>
        <w:t xml:space="preserve">уб. </w:t>
      </w: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r>
        <w:rPr>
          <w:rFonts w:ascii="Times New Roman" w:hAnsi="Times New Roman" w:cs="Times New Roman"/>
          <w:bCs/>
          <w:sz w:val="24"/>
          <w:szCs w:val="24"/>
        </w:rPr>
        <w:t>перемещением бюджетных ассигнований главным распорядителем бюджетных средств.</w:t>
      </w:r>
    </w:p>
    <w:p w:rsidR="000D1BC6" w:rsidRDefault="000D1BC6" w:rsidP="000D1BC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 разделу 1100 «Физическая культура и спорт» расходы у</w:t>
      </w:r>
      <w:r w:rsidR="00D8386F">
        <w:rPr>
          <w:rFonts w:ascii="Times New Roman" w:hAnsi="Times New Roman" w:cs="Times New Roman"/>
          <w:sz w:val="24"/>
          <w:szCs w:val="24"/>
        </w:rPr>
        <w:t>меньшены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0A59C1">
        <w:rPr>
          <w:rFonts w:ascii="Times New Roman" w:hAnsi="Times New Roman" w:cs="Times New Roman"/>
          <w:sz w:val="24"/>
          <w:szCs w:val="24"/>
        </w:rPr>
        <w:t>40,5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уб., в связи с </w:t>
      </w:r>
      <w:r>
        <w:rPr>
          <w:rFonts w:ascii="Times New Roman" w:hAnsi="Times New Roman" w:cs="Times New Roman"/>
          <w:bCs/>
          <w:sz w:val="24"/>
          <w:szCs w:val="24"/>
        </w:rPr>
        <w:t>перемещением бюджетных ассигнований главным распорядителем бюджетных средств.</w:t>
      </w:r>
    </w:p>
    <w:p w:rsidR="005B299F" w:rsidRDefault="005B299F" w:rsidP="00AE0A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CE0240">
        <w:rPr>
          <w:rFonts w:ascii="Times New Roman" w:hAnsi="Times New Roman" w:cs="Times New Roman"/>
          <w:bCs/>
          <w:sz w:val="24"/>
          <w:szCs w:val="24"/>
        </w:rPr>
        <w:t>Дефицит бюджета городского округа на 2014 год установлен в сумме 58132,2 тыс</w:t>
      </w:r>
      <w:proofErr w:type="gramStart"/>
      <w:r w:rsidR="00CE0240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CE0240">
        <w:rPr>
          <w:rFonts w:ascii="Times New Roman" w:hAnsi="Times New Roman" w:cs="Times New Roman"/>
          <w:bCs/>
          <w:sz w:val="24"/>
          <w:szCs w:val="24"/>
        </w:rPr>
        <w:t xml:space="preserve">ублей или </w:t>
      </w:r>
      <w:r w:rsidR="00C81FE5">
        <w:rPr>
          <w:rFonts w:ascii="Times New Roman" w:hAnsi="Times New Roman" w:cs="Times New Roman"/>
          <w:bCs/>
          <w:sz w:val="24"/>
          <w:szCs w:val="24"/>
        </w:rPr>
        <w:t>61,8</w:t>
      </w:r>
      <w:r w:rsidR="00CE0240">
        <w:rPr>
          <w:rFonts w:ascii="Times New Roman" w:hAnsi="Times New Roman" w:cs="Times New Roman"/>
          <w:bCs/>
          <w:sz w:val="24"/>
          <w:szCs w:val="24"/>
        </w:rPr>
        <w:t xml:space="preserve"> процента </w:t>
      </w:r>
      <w:r w:rsidR="00CE0240" w:rsidRPr="00CE0240">
        <w:rPr>
          <w:rFonts w:ascii="Times New Roman" w:hAnsi="Times New Roman" w:cs="Times New Roman"/>
          <w:sz w:val="24"/>
          <w:szCs w:val="24"/>
        </w:rPr>
        <w:t>объема доходов бюджета  городского округа без учета утвержденного объема безвозмездных поступлений и поступлений налоговых доходов по дополнительным нормативам отчислений.</w:t>
      </w:r>
      <w:r w:rsidR="00CE02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0240">
        <w:rPr>
          <w:rFonts w:ascii="Times New Roman" w:hAnsi="Times New Roman" w:cs="Times New Roman"/>
          <w:sz w:val="24"/>
          <w:szCs w:val="24"/>
        </w:rPr>
        <w:t>Сумма дефицита превышает ограничения в связи с со снижением остатков на счетах по учету средств бюджета городского округа (статья 92.1.</w:t>
      </w:r>
      <w:proofErr w:type="gramEnd"/>
      <w:r w:rsidR="00CE02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0240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Федерации).</w:t>
      </w:r>
      <w:proofErr w:type="gramEnd"/>
    </w:p>
    <w:p w:rsidR="00AE0A14" w:rsidRPr="00AE0A14" w:rsidRDefault="005B299F" w:rsidP="00AE0A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Начальник Финансового управления                                              В.А.Михайлова</w:t>
      </w:r>
    </w:p>
    <w:sectPr w:rsidR="00AE0A14" w:rsidRPr="00AE0A14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A14"/>
    <w:rsid w:val="00085C6C"/>
    <w:rsid w:val="000A59C1"/>
    <w:rsid w:val="000D1BC6"/>
    <w:rsid w:val="00152AEF"/>
    <w:rsid w:val="002B62E4"/>
    <w:rsid w:val="002E123A"/>
    <w:rsid w:val="002F2267"/>
    <w:rsid w:val="003602D1"/>
    <w:rsid w:val="0039054D"/>
    <w:rsid w:val="003F398C"/>
    <w:rsid w:val="00415F17"/>
    <w:rsid w:val="004847DA"/>
    <w:rsid w:val="005444C4"/>
    <w:rsid w:val="005B299F"/>
    <w:rsid w:val="005D5D7E"/>
    <w:rsid w:val="00604C83"/>
    <w:rsid w:val="00651278"/>
    <w:rsid w:val="006833C0"/>
    <w:rsid w:val="008007D3"/>
    <w:rsid w:val="00811662"/>
    <w:rsid w:val="008169BE"/>
    <w:rsid w:val="00836DF2"/>
    <w:rsid w:val="00854863"/>
    <w:rsid w:val="0087074A"/>
    <w:rsid w:val="008733D7"/>
    <w:rsid w:val="0099201A"/>
    <w:rsid w:val="00A01147"/>
    <w:rsid w:val="00A350BF"/>
    <w:rsid w:val="00A551C1"/>
    <w:rsid w:val="00AE0A14"/>
    <w:rsid w:val="00AE6FA6"/>
    <w:rsid w:val="00B8499F"/>
    <w:rsid w:val="00C11F70"/>
    <w:rsid w:val="00C47AC5"/>
    <w:rsid w:val="00C76318"/>
    <w:rsid w:val="00C81FE5"/>
    <w:rsid w:val="00C9030F"/>
    <w:rsid w:val="00CE0240"/>
    <w:rsid w:val="00D455E4"/>
    <w:rsid w:val="00D532D7"/>
    <w:rsid w:val="00D8386F"/>
    <w:rsid w:val="00D96B8C"/>
    <w:rsid w:val="00DB1B22"/>
    <w:rsid w:val="00E13307"/>
    <w:rsid w:val="00E738F9"/>
    <w:rsid w:val="00E861CF"/>
    <w:rsid w:val="00E91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19</cp:revision>
  <cp:lastPrinted>2014-01-29T06:14:00Z</cp:lastPrinted>
  <dcterms:created xsi:type="dcterms:W3CDTF">2013-09-05T04:25:00Z</dcterms:created>
  <dcterms:modified xsi:type="dcterms:W3CDTF">2014-01-30T04:59:00Z</dcterms:modified>
</cp:coreProperties>
</file>